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5C2" w:rsidRDefault="00ED35C2" w:rsidP="00ED35C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"/>
        </w:rPr>
      </w:pPr>
      <w:r w:rsidRPr="00EB5D9D">
        <w:rPr>
          <w:rFonts w:ascii="Calibri" w:hAnsi="Calibri" w:cs="Calibri"/>
          <w:b/>
          <w:sz w:val="22"/>
          <w:szCs w:val="22"/>
          <w:lang w:val="cs"/>
        </w:rPr>
        <w:t>Zastupitelstvo bere na vědomí:</w:t>
      </w:r>
    </w:p>
    <w:p w:rsidR="00ED35C2" w:rsidRDefault="00ED35C2" w:rsidP="00ED35C2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highlight w:val="white"/>
          <w:lang w:val="cs"/>
        </w:rPr>
        <w:t xml:space="preserve">- </w:t>
      </w:r>
      <w:r>
        <w:rPr>
          <w:rFonts w:ascii="Calibri" w:hAnsi="Calibri" w:cs="Calibri"/>
          <w:sz w:val="22"/>
          <w:szCs w:val="22"/>
          <w:lang w:val="cs"/>
        </w:rPr>
        <w:t xml:space="preserve"> </w:t>
      </w:r>
      <w:r w:rsidRPr="00975074">
        <w:rPr>
          <w:rFonts w:ascii="Calibri" w:hAnsi="Calibri" w:cs="Calibri"/>
          <w:sz w:val="22"/>
          <w:szCs w:val="22"/>
        </w:rPr>
        <w:t>nový ceník</w:t>
      </w:r>
      <w:r>
        <w:rPr>
          <w:rFonts w:ascii="Calibri" w:hAnsi="Calibri" w:cs="Calibri"/>
          <w:sz w:val="22"/>
          <w:szCs w:val="22"/>
          <w:lang w:val="cs"/>
        </w:rPr>
        <w:t xml:space="preserve"> svozu komunálního odpadu</w:t>
      </w:r>
    </w:p>
    <w:p w:rsidR="00ED35C2" w:rsidRPr="00A442AD" w:rsidRDefault="00ED35C2" w:rsidP="00ED35C2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- </w:t>
      </w:r>
      <w:r w:rsidRPr="00A442AD">
        <w:rPr>
          <w:rFonts w:ascii="Calibri" w:hAnsi="Calibri" w:cs="Calibri"/>
          <w:sz w:val="22"/>
          <w:szCs w:val="22"/>
          <w:lang w:val="cs"/>
        </w:rPr>
        <w:t>provedení pátého rozpočtového opatření starosty obce na základě delegování pravomoci starosty o provádění rozpočtových opatření</w:t>
      </w:r>
      <w:r w:rsidRPr="00A442AD">
        <w:rPr>
          <w:rFonts w:ascii="Calibri" w:hAnsi="Calibri" w:cs="Calibri"/>
          <w:i/>
          <w:sz w:val="22"/>
          <w:szCs w:val="22"/>
          <w:lang w:val="cs"/>
        </w:rPr>
        <w:t>.</w:t>
      </w:r>
    </w:p>
    <w:p w:rsidR="00ED35C2" w:rsidRDefault="00ED35C2" w:rsidP="00ED35C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ED35C2" w:rsidRDefault="00ED35C2" w:rsidP="00ED35C2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</w:pPr>
      <w:r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  <w:t>Zastupitelstvo obce schvaluje:</w:t>
      </w:r>
    </w:p>
    <w:p w:rsidR="00ED35C2" w:rsidRDefault="00ED35C2" w:rsidP="00ED35C2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  <w:lang w:val="cs"/>
        </w:rPr>
      </w:pPr>
      <w:r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  <w:tab/>
      </w:r>
      <w:r w:rsidRPr="00EB5D9D">
        <w:rPr>
          <w:rFonts w:ascii="Calibri" w:hAnsi="Calibri" w:cs="Calibri"/>
          <w:iCs/>
          <w:sz w:val="22"/>
          <w:szCs w:val="22"/>
        </w:rPr>
        <w:t>-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počt</w:t>
      </w:r>
      <w:r>
        <w:rPr>
          <w:rFonts w:ascii="Calibri" w:hAnsi="Calibri" w:cs="Calibri"/>
          <w:iCs/>
          <w:sz w:val="22"/>
          <w:szCs w:val="22"/>
          <w:lang w:val="cs"/>
        </w:rPr>
        <w:t>em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hlasů 6-0-1 dohodu o provedení práce</w:t>
      </w:r>
      <w:r>
        <w:rPr>
          <w:rFonts w:ascii="Calibri" w:hAnsi="Calibri" w:cs="Calibri"/>
          <w:iCs/>
          <w:sz w:val="22"/>
          <w:szCs w:val="22"/>
          <w:lang w:val="cs"/>
        </w:rPr>
        <w:t xml:space="preserve"> s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panem Ing. Ladislavem Pacltem o </w:t>
      </w:r>
      <w:r>
        <w:rPr>
          <w:rFonts w:ascii="Calibri" w:hAnsi="Calibri" w:cs="Calibri"/>
          <w:iCs/>
          <w:sz w:val="22"/>
          <w:szCs w:val="22"/>
          <w:lang w:val="cs"/>
        </w:rPr>
        <w:t xml:space="preserve">vyhrnutí </w:t>
      </w:r>
      <w:r>
        <w:rPr>
          <w:rFonts w:ascii="Calibri" w:hAnsi="Calibri" w:cs="Calibri"/>
          <w:iCs/>
          <w:sz w:val="22"/>
          <w:szCs w:val="22"/>
          <w:lang w:val="cs"/>
        </w:rPr>
        <w:tab/>
        <w:t>sněhu</w:t>
      </w:r>
    </w:p>
    <w:p w:rsidR="00ED35C2" w:rsidRPr="00A442AD" w:rsidRDefault="00ED35C2" w:rsidP="00ED35C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ab/>
        <w:t xml:space="preserve">- </w:t>
      </w:r>
      <w:r w:rsidRPr="00A442AD">
        <w:rPr>
          <w:rFonts w:ascii="Calibri" w:hAnsi="Calibri" w:cs="Calibri"/>
          <w:iCs/>
          <w:sz w:val="22"/>
          <w:szCs w:val="22"/>
        </w:rPr>
        <w:t xml:space="preserve">počtem hlasů 7-0-0 rozpočet na rok 2025 v paragrafovém členění příjmů a výdajů, příjmy </w:t>
      </w:r>
      <w:r>
        <w:rPr>
          <w:rFonts w:ascii="Calibri" w:hAnsi="Calibri" w:cs="Calibri"/>
          <w:iCs/>
          <w:sz w:val="22"/>
          <w:szCs w:val="22"/>
        </w:rPr>
        <w:tab/>
      </w:r>
      <w:r w:rsidRPr="00A442AD">
        <w:rPr>
          <w:rFonts w:ascii="Calibri" w:hAnsi="Calibri" w:cs="Calibri"/>
          <w:iCs/>
          <w:sz w:val="22"/>
          <w:szCs w:val="22"/>
        </w:rPr>
        <w:t>činí 2 350 800 Kč, výdaje činí 5 072 500 Kč a financování činí</w:t>
      </w:r>
      <w:r w:rsidRPr="00A442AD">
        <w:rPr>
          <w:rFonts w:ascii="Calibri" w:hAnsi="Calibri" w:cs="Calibri"/>
          <w:sz w:val="22"/>
          <w:szCs w:val="22"/>
          <w:lang w:val="cs"/>
        </w:rPr>
        <w:t xml:space="preserve"> </w:t>
      </w:r>
      <w:r w:rsidRPr="00A442AD">
        <w:rPr>
          <w:rFonts w:ascii="Calibri" w:hAnsi="Calibri" w:cs="Calibri"/>
          <w:iCs/>
          <w:sz w:val="22"/>
          <w:szCs w:val="22"/>
        </w:rPr>
        <w:t xml:space="preserve">2 721 700 Kč. Závazným </w:t>
      </w:r>
      <w:r>
        <w:rPr>
          <w:rFonts w:ascii="Calibri" w:hAnsi="Calibri" w:cs="Calibri"/>
          <w:iCs/>
          <w:sz w:val="22"/>
          <w:szCs w:val="22"/>
        </w:rPr>
        <w:tab/>
      </w:r>
      <w:r w:rsidRPr="00A442AD">
        <w:rPr>
          <w:rFonts w:ascii="Calibri" w:hAnsi="Calibri" w:cs="Calibri"/>
          <w:iCs/>
          <w:sz w:val="22"/>
          <w:szCs w:val="22"/>
        </w:rPr>
        <w:t>ukazatelem rozpočtu je paragraf. Rozpočet je sestaven jako schodkový</w:t>
      </w:r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.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Schodek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rozpočtu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en-US"/>
        </w:rPr>
        <w:tab/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bude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kryt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přebytku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hospodaření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minulých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let.</w:t>
      </w:r>
    </w:p>
    <w:p w:rsidR="00ED35C2" w:rsidRPr="00A442AD" w:rsidRDefault="00ED35C2" w:rsidP="00ED35C2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</w:rPr>
      </w:pPr>
      <w:r w:rsidRPr="003226E1">
        <w:rPr>
          <w:rFonts w:ascii="Calibri" w:hAnsi="Calibri" w:cs="Calibri"/>
          <w:b/>
          <w:iCs/>
          <w:sz w:val="22"/>
          <w:szCs w:val="22"/>
          <w:lang w:val="en-US"/>
        </w:rPr>
        <w:t>-</w:t>
      </w:r>
      <w:r w:rsidRPr="003226E1">
        <w:rPr>
          <w:rFonts w:ascii="Calibri" w:hAnsi="Calibri" w:cs="Calibri"/>
          <w:b/>
          <w:iCs/>
          <w:sz w:val="22"/>
          <w:szCs w:val="22"/>
          <w:lang w:val="cs"/>
        </w:rPr>
        <w:t xml:space="preserve"> </w:t>
      </w:r>
      <w:r w:rsidRPr="00975074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A442AD">
        <w:rPr>
          <w:rFonts w:ascii="Calibri" w:hAnsi="Calibri" w:cs="Calibri"/>
          <w:iCs/>
          <w:sz w:val="22"/>
          <w:szCs w:val="22"/>
        </w:rPr>
        <w:t xml:space="preserve">počtem hlasů 7-0-0 střednědobý výhled rozpočtu na roky 2026 </w:t>
      </w:r>
      <w:proofErr w:type="gramStart"/>
      <w:r w:rsidRPr="00A442AD">
        <w:rPr>
          <w:rFonts w:ascii="Calibri" w:hAnsi="Calibri" w:cs="Calibri"/>
          <w:iCs/>
          <w:sz w:val="22"/>
          <w:szCs w:val="22"/>
        </w:rPr>
        <w:t>-  2028</w:t>
      </w:r>
      <w:proofErr w:type="gramEnd"/>
    </w:p>
    <w:p w:rsidR="00ED35C2" w:rsidRDefault="00ED35C2" w:rsidP="00ED35C2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  <w:lang w:val="cs"/>
        </w:rPr>
      </w:pPr>
      <w:r w:rsidRPr="00A442AD">
        <w:rPr>
          <w:rFonts w:ascii="Calibri" w:hAnsi="Calibri" w:cs="Calibri"/>
          <w:iCs/>
          <w:sz w:val="22"/>
          <w:szCs w:val="22"/>
        </w:rPr>
        <w:t xml:space="preserve">- </w:t>
      </w:r>
      <w:r w:rsidRPr="00A442AD">
        <w:rPr>
          <w:rFonts w:ascii="Calibri" w:hAnsi="Calibri" w:cs="Calibri"/>
          <w:iCs/>
          <w:sz w:val="22"/>
          <w:szCs w:val="22"/>
          <w:lang w:val="cs"/>
        </w:rPr>
        <w:t>počtem hlasů 7-0-0 rozpočtové opatření č. 6 na rok 2024</w:t>
      </w:r>
    </w:p>
    <w:p w:rsidR="00ED35C2" w:rsidRPr="00A442AD" w:rsidRDefault="00ED35C2" w:rsidP="00ED35C2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</w:rPr>
      </w:pPr>
    </w:p>
    <w:p w:rsidR="007D31F7" w:rsidRDefault="007D31F7"/>
    <w:sectPr w:rsidR="007D3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4EA1" w:rsidRDefault="00CC4EA1" w:rsidP="00ED35C2">
      <w:r>
        <w:separator/>
      </w:r>
    </w:p>
  </w:endnote>
  <w:endnote w:type="continuationSeparator" w:id="0">
    <w:p w:rsidR="00CC4EA1" w:rsidRDefault="00CC4EA1" w:rsidP="00ED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5C2" w:rsidRDefault="00ED35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5C2" w:rsidRDefault="00ED35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5C2" w:rsidRDefault="00ED35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4EA1" w:rsidRDefault="00CC4EA1" w:rsidP="00ED35C2">
      <w:r>
        <w:separator/>
      </w:r>
    </w:p>
  </w:footnote>
  <w:footnote w:type="continuationSeparator" w:id="0">
    <w:p w:rsidR="00CC4EA1" w:rsidRDefault="00CC4EA1" w:rsidP="00ED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5C2" w:rsidRDefault="00ED35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5C2" w:rsidRDefault="00ED35C2">
    <w:pPr>
      <w:pStyle w:val="Zhlav"/>
    </w:pPr>
    <w:r>
      <w:t xml:space="preserve">Usnesení z jednání zastupitelstva ze dne </w:t>
    </w:r>
    <w:r>
      <w:t>9.12.2024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5C2" w:rsidRDefault="00ED35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C2"/>
    <w:rsid w:val="00384B53"/>
    <w:rsid w:val="007659BE"/>
    <w:rsid w:val="007D31F7"/>
    <w:rsid w:val="00CC4EA1"/>
    <w:rsid w:val="00E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BE7F1"/>
  <w15:chartTrackingRefBased/>
  <w15:docId w15:val="{657D371D-8020-4657-9FC1-93EDA5C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5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5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35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D35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5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2025-01-02T14:29:00Z</dcterms:created>
  <dcterms:modified xsi:type="dcterms:W3CDTF">2025-01-02T14:33:00Z</dcterms:modified>
</cp:coreProperties>
</file>